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A89C" w14:textId="77777777" w:rsidR="002C53B5" w:rsidRPr="00D32D4E" w:rsidRDefault="002C53B5" w:rsidP="002C53B5">
      <w:pPr>
        <w:pStyle w:val="ESHeading1"/>
        <w:rPr>
          <w:rFonts w:asciiTheme="majorHAnsi" w:hAnsiTheme="majorHAnsi"/>
          <w:color w:val="8496B0" w:themeColor="text2" w:themeTint="99"/>
          <w:sz w:val="40"/>
          <w:szCs w:val="20"/>
        </w:rPr>
      </w:pPr>
      <w:r w:rsidRPr="00D32D4E">
        <w:rPr>
          <w:rFonts w:asciiTheme="majorHAnsi" w:hAnsiTheme="majorHAnsi"/>
          <w:color w:val="8496B0" w:themeColor="text2" w:themeTint="99"/>
          <w:sz w:val="40"/>
          <w:szCs w:val="20"/>
        </w:rPr>
        <w:t xml:space="preserve">SCHOOL COUNCIL </w:t>
      </w:r>
      <w:r>
        <w:rPr>
          <w:rFonts w:asciiTheme="majorHAnsi" w:hAnsiTheme="majorHAnsi"/>
          <w:color w:val="8496B0" w:themeColor="text2" w:themeTint="99"/>
          <w:sz w:val="40"/>
          <w:szCs w:val="20"/>
        </w:rPr>
        <w:t>Agenda</w:t>
      </w:r>
    </w:p>
    <w:p w14:paraId="504874B6" w14:textId="77777777" w:rsidR="002C53B5" w:rsidRPr="00D32D4E" w:rsidRDefault="002C53B5" w:rsidP="002C53B5">
      <w:pPr>
        <w:pStyle w:val="Subtitle"/>
        <w:spacing w:line="276" w:lineRule="auto"/>
        <w:rPr>
          <w:rFonts w:asciiTheme="majorHAnsi" w:hAnsiTheme="majorHAnsi"/>
          <w:sz w:val="20"/>
          <w:szCs w:val="20"/>
        </w:rPr>
      </w:pPr>
    </w:p>
    <w:tbl>
      <w:tblPr>
        <w:tblStyle w:val="TableGrid"/>
        <w:tblW w:w="9846" w:type="dxa"/>
        <w:tblLook w:val="04A0" w:firstRow="1" w:lastRow="0" w:firstColumn="1" w:lastColumn="0" w:noHBand="0" w:noVBand="1"/>
      </w:tblPr>
      <w:tblGrid>
        <w:gridCol w:w="1980"/>
        <w:gridCol w:w="7866"/>
      </w:tblGrid>
      <w:tr w:rsidR="002C53B5" w:rsidRPr="002C53B5" w14:paraId="618631E7" w14:textId="77777777" w:rsidTr="006D5124">
        <w:trPr>
          <w:trHeight w:val="340"/>
        </w:trPr>
        <w:tc>
          <w:tcPr>
            <w:tcW w:w="1980" w:type="dxa"/>
            <w:tcBorders>
              <w:top w:val="nil"/>
              <w:left w:val="nil"/>
              <w:bottom w:val="nil"/>
              <w:right w:val="nil"/>
            </w:tcBorders>
            <w:shd w:val="clear" w:color="auto" w:fill="auto"/>
            <w:vAlign w:val="center"/>
          </w:tcPr>
          <w:p w14:paraId="06B256B1" w14:textId="77777777" w:rsidR="002C53B5" w:rsidRPr="002C53B5" w:rsidRDefault="002C53B5" w:rsidP="006D5124">
            <w:pPr>
              <w:pStyle w:val="DateStyle"/>
              <w:spacing w:after="0" w:line="276" w:lineRule="auto"/>
              <w:ind w:left="0"/>
              <w:rPr>
                <w:rFonts w:asciiTheme="majorHAnsi" w:hAnsiTheme="majorHAnsi"/>
                <w:b/>
                <w:color w:val="auto"/>
                <w:szCs w:val="20"/>
              </w:rPr>
            </w:pPr>
            <w:r w:rsidRPr="002C53B5">
              <w:rPr>
                <w:rFonts w:asciiTheme="majorHAnsi" w:hAnsiTheme="majorHAnsi"/>
                <w:b/>
                <w:color w:val="auto"/>
                <w:szCs w:val="20"/>
              </w:rPr>
              <w:t xml:space="preserve">Date: </w:t>
            </w:r>
          </w:p>
        </w:tc>
        <w:tc>
          <w:tcPr>
            <w:tcW w:w="7865" w:type="dxa"/>
            <w:tcBorders>
              <w:top w:val="nil"/>
              <w:left w:val="nil"/>
              <w:bottom w:val="nil"/>
              <w:right w:val="nil"/>
            </w:tcBorders>
            <w:shd w:val="clear" w:color="auto" w:fill="auto"/>
            <w:vAlign w:val="center"/>
          </w:tcPr>
          <w:p w14:paraId="02B47F59" w14:textId="77777777" w:rsidR="002C53B5" w:rsidRPr="002C53B5" w:rsidRDefault="002C53B5" w:rsidP="006D5124">
            <w:pPr>
              <w:pStyle w:val="Header"/>
              <w:rPr>
                <w:rFonts w:asciiTheme="majorHAnsi" w:hAnsiTheme="majorHAnsi"/>
                <w:szCs w:val="20"/>
              </w:rPr>
            </w:pPr>
            <w:r>
              <w:rPr>
                <w:rFonts w:asciiTheme="majorHAnsi" w:hAnsiTheme="majorHAnsi"/>
                <w:szCs w:val="20"/>
              </w:rPr>
              <w:t>Tuesday 2/2/2021</w:t>
            </w:r>
          </w:p>
        </w:tc>
      </w:tr>
      <w:tr w:rsidR="002C53B5" w:rsidRPr="002C53B5" w14:paraId="172299BB" w14:textId="77777777" w:rsidTr="006D5124">
        <w:trPr>
          <w:trHeight w:val="340"/>
        </w:trPr>
        <w:tc>
          <w:tcPr>
            <w:tcW w:w="1980" w:type="dxa"/>
            <w:tcBorders>
              <w:top w:val="nil"/>
              <w:left w:val="nil"/>
              <w:bottom w:val="nil"/>
              <w:right w:val="nil"/>
            </w:tcBorders>
            <w:shd w:val="clear" w:color="auto" w:fill="auto"/>
            <w:vAlign w:val="center"/>
          </w:tcPr>
          <w:p w14:paraId="74354A14" w14:textId="77777777" w:rsidR="002C53B5" w:rsidRPr="002C53B5" w:rsidRDefault="002C53B5" w:rsidP="006D5124">
            <w:pPr>
              <w:pStyle w:val="DateStyle"/>
              <w:spacing w:after="0" w:line="276" w:lineRule="auto"/>
              <w:ind w:left="0"/>
              <w:rPr>
                <w:rFonts w:asciiTheme="majorHAnsi" w:hAnsiTheme="majorHAnsi"/>
                <w:b/>
                <w:color w:val="auto"/>
                <w:szCs w:val="20"/>
              </w:rPr>
            </w:pPr>
            <w:r w:rsidRPr="002C53B5">
              <w:rPr>
                <w:rFonts w:asciiTheme="majorHAnsi" w:hAnsiTheme="majorHAnsi"/>
                <w:b/>
                <w:color w:val="auto"/>
                <w:szCs w:val="20"/>
              </w:rPr>
              <w:t xml:space="preserve">Time: </w:t>
            </w:r>
          </w:p>
        </w:tc>
        <w:tc>
          <w:tcPr>
            <w:tcW w:w="7865" w:type="dxa"/>
            <w:tcBorders>
              <w:top w:val="nil"/>
              <w:left w:val="nil"/>
              <w:bottom w:val="nil"/>
              <w:right w:val="nil"/>
            </w:tcBorders>
            <w:shd w:val="clear" w:color="auto" w:fill="auto"/>
            <w:vAlign w:val="center"/>
          </w:tcPr>
          <w:p w14:paraId="3B67C5F8" w14:textId="77777777" w:rsidR="002C53B5" w:rsidRPr="002C53B5" w:rsidRDefault="002C53B5" w:rsidP="006D5124">
            <w:pPr>
              <w:pStyle w:val="DateStyle"/>
              <w:spacing w:after="0" w:line="276" w:lineRule="auto"/>
              <w:ind w:left="0"/>
              <w:rPr>
                <w:rFonts w:asciiTheme="majorHAnsi" w:hAnsiTheme="majorHAnsi"/>
                <w:color w:val="auto"/>
                <w:szCs w:val="20"/>
              </w:rPr>
            </w:pPr>
            <w:r>
              <w:rPr>
                <w:rFonts w:asciiTheme="majorHAnsi" w:hAnsiTheme="majorHAnsi"/>
                <w:color w:val="auto"/>
                <w:szCs w:val="20"/>
              </w:rPr>
              <w:t>9-9.10</w:t>
            </w:r>
          </w:p>
        </w:tc>
      </w:tr>
      <w:tr w:rsidR="002C53B5" w:rsidRPr="002C53B5" w14:paraId="1645E93F" w14:textId="77777777" w:rsidTr="006D5124">
        <w:trPr>
          <w:trHeight w:val="340"/>
        </w:trPr>
        <w:tc>
          <w:tcPr>
            <w:tcW w:w="1980" w:type="dxa"/>
            <w:tcBorders>
              <w:top w:val="nil"/>
              <w:left w:val="nil"/>
              <w:bottom w:val="nil"/>
              <w:right w:val="nil"/>
            </w:tcBorders>
            <w:shd w:val="clear" w:color="auto" w:fill="auto"/>
            <w:vAlign w:val="center"/>
          </w:tcPr>
          <w:p w14:paraId="25705E39" w14:textId="77777777" w:rsidR="002C53B5" w:rsidRPr="002C53B5" w:rsidRDefault="002C53B5" w:rsidP="006D5124">
            <w:pPr>
              <w:pStyle w:val="DateStyle"/>
              <w:spacing w:after="0" w:line="276" w:lineRule="auto"/>
              <w:ind w:left="0"/>
              <w:rPr>
                <w:rFonts w:asciiTheme="majorHAnsi" w:hAnsiTheme="majorHAnsi"/>
                <w:b/>
                <w:color w:val="auto"/>
                <w:szCs w:val="20"/>
              </w:rPr>
            </w:pPr>
            <w:r w:rsidRPr="002C53B5">
              <w:rPr>
                <w:rFonts w:asciiTheme="majorHAnsi" w:hAnsiTheme="majorHAnsi"/>
                <w:b/>
                <w:color w:val="auto"/>
                <w:szCs w:val="20"/>
              </w:rPr>
              <w:t>Venue:</w:t>
            </w:r>
          </w:p>
        </w:tc>
        <w:tc>
          <w:tcPr>
            <w:tcW w:w="7865" w:type="dxa"/>
            <w:tcBorders>
              <w:top w:val="nil"/>
              <w:left w:val="nil"/>
              <w:bottom w:val="nil"/>
              <w:right w:val="nil"/>
            </w:tcBorders>
            <w:shd w:val="clear" w:color="auto" w:fill="auto"/>
            <w:vAlign w:val="center"/>
          </w:tcPr>
          <w:p w14:paraId="62DB6887" w14:textId="77777777" w:rsidR="002C53B5" w:rsidRPr="002C53B5" w:rsidRDefault="002C53B5" w:rsidP="006D5124">
            <w:pPr>
              <w:pStyle w:val="DateStyle"/>
              <w:spacing w:after="0" w:line="276" w:lineRule="auto"/>
              <w:ind w:left="0"/>
              <w:rPr>
                <w:rFonts w:asciiTheme="majorHAnsi" w:hAnsiTheme="majorHAnsi"/>
                <w:color w:val="auto"/>
                <w:szCs w:val="20"/>
              </w:rPr>
            </w:pPr>
            <w:r w:rsidRPr="002C53B5">
              <w:rPr>
                <w:rFonts w:asciiTheme="majorHAnsi" w:hAnsiTheme="majorHAnsi"/>
                <w:color w:val="auto"/>
                <w:szCs w:val="20"/>
              </w:rPr>
              <w:t>Bolinda Primary School</w:t>
            </w:r>
          </w:p>
        </w:tc>
      </w:tr>
    </w:tbl>
    <w:p w14:paraId="1311E670" w14:textId="77777777" w:rsidR="002C53B5" w:rsidRPr="002C53B5" w:rsidRDefault="002C53B5" w:rsidP="002C53B5">
      <w:pPr>
        <w:pStyle w:val="ESHeading2"/>
        <w:rPr>
          <w:rFonts w:asciiTheme="majorHAnsi" w:hAnsiTheme="majorHAnsi"/>
          <w:color w:val="8496B0" w:themeColor="text2" w:themeTint="99"/>
          <w:sz w:val="22"/>
        </w:rPr>
      </w:pPr>
      <w:r w:rsidRPr="002C53B5">
        <w:rPr>
          <w:rFonts w:asciiTheme="majorHAnsi" w:hAnsiTheme="majorHAnsi"/>
          <w:color w:val="8496B0" w:themeColor="text2" w:themeTint="99"/>
          <w:sz w:val="22"/>
        </w:rPr>
        <w:t>Quorum requirements:</w:t>
      </w:r>
    </w:p>
    <w:p w14:paraId="30C21448" w14:textId="77777777" w:rsidR="002C53B5" w:rsidRPr="002C53B5" w:rsidRDefault="002C53B5" w:rsidP="002C53B5">
      <w:pPr>
        <w:pStyle w:val="NormalWeb"/>
        <w:spacing w:after="0" w:line="276" w:lineRule="auto"/>
        <w:jc w:val="both"/>
        <w:rPr>
          <w:rFonts w:asciiTheme="majorHAnsi" w:hAnsiTheme="majorHAnsi" w:cs="Arial"/>
          <w:sz w:val="18"/>
          <w:szCs w:val="20"/>
          <w:lang w:val="en"/>
        </w:rPr>
      </w:pPr>
      <w:r w:rsidRPr="002C53B5">
        <w:rPr>
          <w:rFonts w:asciiTheme="majorHAnsi" w:hAnsiTheme="majorHAnsi" w:cs="Arial"/>
          <w:sz w:val="18"/>
          <w:szCs w:val="20"/>
          <w:lang w:val="en"/>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14:paraId="2090CD79" w14:textId="77777777" w:rsidR="002C53B5" w:rsidRPr="002C53B5" w:rsidRDefault="002C53B5" w:rsidP="002C53B5">
      <w:pPr>
        <w:pStyle w:val="ESHeading2"/>
        <w:rPr>
          <w:rFonts w:asciiTheme="majorHAnsi" w:hAnsiTheme="majorHAnsi"/>
          <w:color w:val="8496B0" w:themeColor="text2" w:themeTint="99"/>
          <w:sz w:val="22"/>
        </w:rPr>
      </w:pPr>
      <w:r w:rsidRPr="002C53B5">
        <w:rPr>
          <w:rFonts w:asciiTheme="majorHAnsi" w:hAnsiTheme="majorHAnsi"/>
          <w:color w:val="8496B0" w:themeColor="text2" w:themeTint="99"/>
          <w:sz w:val="22"/>
        </w:rPr>
        <w:t>Time Extension:</w:t>
      </w:r>
    </w:p>
    <w:p w14:paraId="6E276116" w14:textId="77777777" w:rsidR="002C53B5" w:rsidRPr="002C53B5" w:rsidRDefault="002C53B5" w:rsidP="002C53B5">
      <w:pPr>
        <w:spacing w:after="0" w:line="276" w:lineRule="auto"/>
        <w:jc w:val="both"/>
        <w:rPr>
          <w:rFonts w:asciiTheme="majorHAnsi" w:eastAsia="Times New Roman" w:hAnsiTheme="majorHAnsi"/>
          <w:sz w:val="18"/>
          <w:szCs w:val="20"/>
          <w:lang w:val="en" w:eastAsia="en-AU"/>
        </w:rPr>
      </w:pPr>
      <w:r w:rsidRPr="002C53B5">
        <w:rPr>
          <w:rFonts w:asciiTheme="majorHAnsi" w:eastAsia="Times New Roman" w:hAnsiTheme="majorHAnsi"/>
          <w:sz w:val="18"/>
          <w:szCs w:val="20"/>
          <w:lang w:val="en" w:eastAsia="en-AU"/>
        </w:rPr>
        <w:t xml:space="preserve">School council meetings should require no longer than 2 hours, regardless of the setting. If business has not been concluded by the scheduled closing time for the meeting, the chair should ask councilors whether they wish to defer the rest of the business until the next meeting or to extend the meeting by a specified period of time (for example, 15 minutes). A motion is necessary if council wants to extend the meeting. </w:t>
      </w:r>
    </w:p>
    <w:p w14:paraId="77C489CA" w14:textId="77777777" w:rsidR="002C53B5" w:rsidRPr="002C53B5" w:rsidRDefault="002C53B5" w:rsidP="002C53B5">
      <w:pPr>
        <w:pStyle w:val="ESHeading2"/>
        <w:rPr>
          <w:rFonts w:asciiTheme="majorHAnsi" w:hAnsiTheme="majorHAnsi"/>
          <w:color w:val="8496B0" w:themeColor="text2" w:themeTint="99"/>
          <w:sz w:val="22"/>
        </w:rPr>
      </w:pPr>
      <w:r w:rsidRPr="002C53B5">
        <w:rPr>
          <w:rFonts w:asciiTheme="majorHAnsi" w:hAnsiTheme="majorHAnsi"/>
          <w:color w:val="8496B0" w:themeColor="text2" w:themeTint="99"/>
          <w:sz w:val="22"/>
        </w:rPr>
        <w:t>Conflict of interest:</w:t>
      </w:r>
    </w:p>
    <w:p w14:paraId="49E713E0" w14:textId="77777777" w:rsidR="002C53B5" w:rsidRPr="002C53B5" w:rsidRDefault="002C53B5" w:rsidP="002C53B5">
      <w:pPr>
        <w:spacing w:after="0" w:line="276" w:lineRule="auto"/>
        <w:jc w:val="both"/>
        <w:rPr>
          <w:rFonts w:asciiTheme="majorHAnsi" w:eastAsia="Times New Roman" w:hAnsiTheme="majorHAnsi"/>
          <w:color w:val="202020"/>
          <w:sz w:val="18"/>
          <w:szCs w:val="20"/>
          <w:lang w:val="en" w:eastAsia="en-AU"/>
        </w:rPr>
      </w:pPr>
      <w:r w:rsidRPr="002C53B5">
        <w:rPr>
          <w:rFonts w:asciiTheme="majorHAnsi" w:eastAsia="Times New Roman" w:hAnsiTheme="majorHAnsi"/>
          <w:color w:val="202020"/>
          <w:sz w:val="18"/>
          <w:szCs w:val="20"/>
          <w:lang w:val="en" w:eastAsia="en-AU"/>
        </w:rPr>
        <w:t>If a member of the council or their immediate family has a direct conflict of interest (including a pecuniary interest) in with a matter under discussion at a school council meeting that member:</w:t>
      </w:r>
    </w:p>
    <w:p w14:paraId="40F25E34" w14:textId="77777777" w:rsidR="002C53B5" w:rsidRPr="002C53B5" w:rsidRDefault="002C53B5" w:rsidP="002C53B5">
      <w:pPr>
        <w:pStyle w:val="ListParagraph"/>
        <w:numPr>
          <w:ilvl w:val="0"/>
          <w:numId w:val="1"/>
        </w:numPr>
        <w:spacing w:after="0" w:line="276" w:lineRule="auto"/>
        <w:jc w:val="both"/>
        <w:rPr>
          <w:rFonts w:asciiTheme="majorHAnsi" w:eastAsia="Times New Roman" w:hAnsiTheme="majorHAnsi"/>
          <w:color w:val="202020"/>
          <w:szCs w:val="20"/>
          <w:lang w:val="en" w:eastAsia="en-AU"/>
        </w:rPr>
      </w:pPr>
      <w:r w:rsidRPr="002C53B5">
        <w:rPr>
          <w:rFonts w:asciiTheme="majorHAnsi" w:eastAsia="Times New Roman" w:hAnsiTheme="majorHAnsi"/>
          <w:color w:val="202020"/>
          <w:szCs w:val="20"/>
          <w:lang w:val="en" w:eastAsia="en-AU"/>
        </w:rPr>
        <w:t xml:space="preserve">must not be present: </w:t>
      </w:r>
    </w:p>
    <w:p w14:paraId="2D14C4F6" w14:textId="77777777" w:rsidR="002C53B5" w:rsidRPr="002C53B5" w:rsidRDefault="002C53B5" w:rsidP="002C53B5">
      <w:pPr>
        <w:pStyle w:val="ListParagraph"/>
        <w:numPr>
          <w:ilvl w:val="0"/>
          <w:numId w:val="2"/>
        </w:numPr>
        <w:spacing w:after="0" w:line="276" w:lineRule="auto"/>
        <w:ind w:left="709"/>
        <w:jc w:val="both"/>
        <w:rPr>
          <w:rFonts w:asciiTheme="majorHAnsi" w:eastAsia="Times New Roman" w:hAnsiTheme="majorHAnsi"/>
          <w:color w:val="202020"/>
          <w:szCs w:val="20"/>
          <w:lang w:val="en" w:eastAsia="en-AU"/>
        </w:rPr>
      </w:pPr>
      <w:r w:rsidRPr="002C53B5">
        <w:rPr>
          <w:rFonts w:asciiTheme="majorHAnsi" w:eastAsia="Times New Roman" w:hAnsiTheme="majorHAnsi"/>
          <w:color w:val="202020"/>
          <w:szCs w:val="20"/>
          <w:lang w:val="en" w:eastAsia="en-AU"/>
        </w:rPr>
        <w:t xml:space="preserve">during the discussion unless invited to do so by </w:t>
      </w:r>
      <w:proofErr w:type="gramStart"/>
      <w:r w:rsidRPr="002C53B5">
        <w:rPr>
          <w:rFonts w:asciiTheme="majorHAnsi" w:eastAsia="Times New Roman" w:hAnsiTheme="majorHAnsi"/>
          <w:color w:val="202020"/>
          <w:szCs w:val="20"/>
          <w:lang w:val="en" w:eastAsia="en-AU"/>
        </w:rPr>
        <w:t>the  person</w:t>
      </w:r>
      <w:proofErr w:type="gramEnd"/>
      <w:r w:rsidRPr="002C53B5">
        <w:rPr>
          <w:rFonts w:asciiTheme="majorHAnsi" w:eastAsia="Times New Roman" w:hAnsiTheme="majorHAnsi"/>
          <w:color w:val="202020"/>
          <w:szCs w:val="20"/>
          <w:lang w:val="en" w:eastAsia="en-AU"/>
        </w:rPr>
        <w:t xml:space="preserve"> presiding at the meeting </w:t>
      </w:r>
    </w:p>
    <w:p w14:paraId="10D4E391" w14:textId="77777777" w:rsidR="002C53B5" w:rsidRPr="002C53B5" w:rsidRDefault="002C53B5" w:rsidP="002C53B5">
      <w:pPr>
        <w:pStyle w:val="ListParagraph"/>
        <w:numPr>
          <w:ilvl w:val="0"/>
          <w:numId w:val="2"/>
        </w:numPr>
        <w:spacing w:after="0" w:line="276" w:lineRule="auto"/>
        <w:ind w:left="709"/>
        <w:jc w:val="both"/>
        <w:rPr>
          <w:rFonts w:asciiTheme="majorHAnsi" w:eastAsia="Times New Roman" w:hAnsiTheme="majorHAnsi"/>
          <w:color w:val="202020"/>
          <w:szCs w:val="20"/>
          <w:lang w:val="en" w:eastAsia="en-AU"/>
        </w:rPr>
      </w:pPr>
      <w:r w:rsidRPr="002C53B5">
        <w:rPr>
          <w:rFonts w:asciiTheme="majorHAnsi" w:eastAsia="Times New Roman" w:hAnsiTheme="majorHAnsi"/>
          <w:color w:val="202020"/>
          <w:szCs w:val="20"/>
          <w:lang w:val="en" w:eastAsia="en-AU"/>
        </w:rPr>
        <w:t>when a vote is taken on the matter</w:t>
      </w:r>
    </w:p>
    <w:p w14:paraId="522AEF1E" w14:textId="77777777" w:rsidR="002C53B5" w:rsidRPr="002C53B5" w:rsidRDefault="002C53B5" w:rsidP="002C53B5">
      <w:pPr>
        <w:pStyle w:val="ListParagraph"/>
        <w:numPr>
          <w:ilvl w:val="0"/>
          <w:numId w:val="1"/>
        </w:numPr>
        <w:spacing w:after="0" w:line="276" w:lineRule="auto"/>
        <w:jc w:val="both"/>
        <w:rPr>
          <w:rFonts w:asciiTheme="majorHAnsi" w:eastAsia="Times New Roman" w:hAnsiTheme="majorHAnsi"/>
          <w:color w:val="202020"/>
          <w:szCs w:val="20"/>
          <w:lang w:val="en" w:eastAsia="en-AU"/>
        </w:rPr>
      </w:pPr>
      <w:r w:rsidRPr="002C53B5">
        <w:rPr>
          <w:rFonts w:asciiTheme="majorHAnsi" w:eastAsia="Times New Roman" w:hAnsiTheme="majorHAnsi"/>
          <w:color w:val="202020"/>
          <w:szCs w:val="20"/>
          <w:lang w:val="en" w:eastAsia="en-AU"/>
        </w:rPr>
        <w:t>may be included in the quorum for that meeting</w:t>
      </w:r>
    </w:p>
    <w:p w14:paraId="542429A3" w14:textId="77777777" w:rsidR="002C53B5" w:rsidRPr="002C53B5" w:rsidRDefault="002C53B5" w:rsidP="002C53B5">
      <w:pPr>
        <w:spacing w:after="0" w:line="276" w:lineRule="auto"/>
        <w:jc w:val="both"/>
        <w:rPr>
          <w:rFonts w:asciiTheme="majorHAnsi" w:eastAsia="Times New Roman" w:hAnsiTheme="majorHAnsi"/>
          <w:color w:val="202020"/>
          <w:sz w:val="18"/>
          <w:szCs w:val="20"/>
          <w:lang w:eastAsia="en-AU"/>
        </w:rPr>
      </w:pPr>
      <w:r w:rsidRPr="002C53B5">
        <w:rPr>
          <w:rFonts w:asciiTheme="majorHAnsi" w:eastAsia="Times New Roman" w:hAnsiTheme="majorHAnsi"/>
          <w:color w:val="202020"/>
          <w:sz w:val="18"/>
          <w:szCs w:val="20"/>
          <w:lang w:eastAsia="en-AU"/>
        </w:rPr>
        <w:t>The declaration of interest should be included in the minutes of the meeting.</w:t>
      </w:r>
    </w:p>
    <w:p w14:paraId="0A5E46F5" w14:textId="77777777" w:rsidR="002C53B5" w:rsidRPr="00D32D4E" w:rsidRDefault="002C53B5" w:rsidP="002C53B5">
      <w:pPr>
        <w:pStyle w:val="ESHeading2"/>
        <w:rPr>
          <w:rFonts w:asciiTheme="majorHAnsi" w:hAnsiTheme="majorHAnsi"/>
          <w:color w:val="8496B0" w:themeColor="text2" w:themeTint="99"/>
          <w:sz w:val="32"/>
        </w:rPr>
      </w:pPr>
      <w:r w:rsidRPr="00D32D4E">
        <w:rPr>
          <w:rFonts w:asciiTheme="majorHAnsi" w:hAnsiTheme="majorHAnsi"/>
          <w:color w:val="8496B0" w:themeColor="text2" w:themeTint="99"/>
          <w:sz w:val="32"/>
        </w:rPr>
        <w:t>MEETING OF SCHOOL COUNCIL</w:t>
      </w:r>
    </w:p>
    <w:tbl>
      <w:tblPr>
        <w:tblStyle w:val="GridTable1Light-Accent1"/>
        <w:tblpPr w:leftFromText="180" w:rightFromText="180" w:vertAnchor="text" w:tblpXSpec="center" w:tblpY="1"/>
        <w:tblW w:w="10280" w:type="dxa"/>
        <w:tblLook w:val="04A0" w:firstRow="1" w:lastRow="0" w:firstColumn="1" w:lastColumn="0" w:noHBand="0" w:noVBand="1"/>
      </w:tblPr>
      <w:tblGrid>
        <w:gridCol w:w="2388"/>
        <w:gridCol w:w="5884"/>
        <w:gridCol w:w="2008"/>
      </w:tblGrid>
      <w:tr w:rsidR="002C53B5" w:rsidRPr="00D32D4E" w14:paraId="1F3DED99" w14:textId="77777777" w:rsidTr="006D512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5DD4D854" w14:textId="77777777" w:rsidR="002C53B5" w:rsidRPr="00D32D4E" w:rsidRDefault="002C53B5" w:rsidP="006D5124">
            <w:pPr>
              <w:pStyle w:val="Heading3"/>
              <w:spacing w:beforeLines="40" w:before="96" w:afterLines="40" w:after="96"/>
              <w:contextualSpacing/>
              <w:jc w:val="center"/>
              <w:outlineLvl w:val="2"/>
              <w:rPr>
                <w:rFonts w:asciiTheme="majorHAnsi" w:hAnsiTheme="majorHAnsi"/>
                <w:color w:val="FFFFFF" w:themeColor="background1"/>
                <w:szCs w:val="20"/>
              </w:rPr>
            </w:pPr>
            <w:r w:rsidRPr="00D32D4E">
              <w:rPr>
                <w:rFonts w:asciiTheme="majorHAnsi" w:eastAsiaTheme="majorEastAsia" w:hAnsiTheme="majorHAnsi" w:cstheme="majorBidi"/>
                <w:b/>
                <w:caps/>
                <w:color w:val="8496B0" w:themeColor="text2" w:themeTint="99"/>
                <w:szCs w:val="20"/>
              </w:rPr>
              <w:t>Items</w:t>
            </w:r>
          </w:p>
        </w:tc>
        <w:tc>
          <w:tcPr>
            <w:tcW w:w="5884" w:type="dxa"/>
            <w:vAlign w:val="center"/>
          </w:tcPr>
          <w:p w14:paraId="497BF89D" w14:textId="77777777" w:rsidR="002C53B5" w:rsidRPr="00D32D4E" w:rsidRDefault="002C53B5" w:rsidP="006D5124">
            <w:pPr>
              <w:pStyle w:val="Heading3"/>
              <w:spacing w:beforeLines="40" w:before="96" w:afterLines="40" w:after="96"/>
              <w:contextualSpacing/>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caps/>
                <w:color w:val="8496B0" w:themeColor="text2" w:themeTint="99"/>
                <w:szCs w:val="20"/>
              </w:rPr>
            </w:pPr>
            <w:r w:rsidRPr="00D32D4E">
              <w:rPr>
                <w:rFonts w:asciiTheme="majorHAnsi" w:eastAsiaTheme="majorEastAsia" w:hAnsiTheme="majorHAnsi" w:cstheme="majorBidi"/>
                <w:b/>
                <w:caps/>
                <w:color w:val="8496B0" w:themeColor="text2" w:themeTint="99"/>
                <w:szCs w:val="20"/>
              </w:rPr>
              <w:t>Details</w:t>
            </w:r>
          </w:p>
        </w:tc>
        <w:tc>
          <w:tcPr>
            <w:tcW w:w="2008" w:type="dxa"/>
            <w:vAlign w:val="center"/>
          </w:tcPr>
          <w:p w14:paraId="33FD80AB" w14:textId="77777777" w:rsidR="002C53B5" w:rsidRPr="00D32D4E" w:rsidRDefault="002C53B5" w:rsidP="006D5124">
            <w:pPr>
              <w:pStyle w:val="Heading3"/>
              <w:spacing w:beforeLines="40" w:before="96" w:afterLines="40" w:after="96"/>
              <w:contextualSpacing/>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caps/>
                <w:color w:val="8496B0" w:themeColor="text2" w:themeTint="99"/>
                <w:szCs w:val="20"/>
              </w:rPr>
            </w:pPr>
            <w:r w:rsidRPr="00D32D4E">
              <w:rPr>
                <w:rFonts w:asciiTheme="majorHAnsi" w:eastAsiaTheme="majorEastAsia" w:hAnsiTheme="majorHAnsi" w:cstheme="majorBidi"/>
                <w:b/>
                <w:caps/>
                <w:color w:val="8496B0" w:themeColor="text2" w:themeTint="99"/>
                <w:szCs w:val="20"/>
              </w:rPr>
              <w:t>Actions/ Recommendations</w:t>
            </w:r>
          </w:p>
        </w:tc>
      </w:tr>
      <w:tr w:rsidR="002C53B5" w:rsidRPr="00D32D4E" w14:paraId="014AF4BA" w14:textId="77777777" w:rsidTr="006D5124">
        <w:trPr>
          <w:trHeight w:val="882"/>
        </w:trPr>
        <w:tc>
          <w:tcPr>
            <w:cnfStyle w:val="001000000000" w:firstRow="0" w:lastRow="0" w:firstColumn="1" w:lastColumn="0" w:oddVBand="0" w:evenVBand="0" w:oddHBand="0" w:evenHBand="0" w:firstRowFirstColumn="0" w:firstRowLastColumn="0" w:lastRowFirstColumn="0" w:lastRowLastColumn="0"/>
            <w:tcW w:w="2388" w:type="dxa"/>
          </w:tcPr>
          <w:p w14:paraId="25D0D961" w14:textId="77777777" w:rsidR="002C53B5" w:rsidRPr="00D32D4E" w:rsidRDefault="002C53B5" w:rsidP="006D5124">
            <w:pPr>
              <w:pStyle w:val="Heading3"/>
              <w:spacing w:beforeLines="40" w:before="96" w:afterLines="40" w:after="96"/>
              <w:contextualSpacing/>
              <w:outlineLvl w:val="2"/>
              <w:rPr>
                <w:rFonts w:asciiTheme="majorHAnsi" w:hAnsiTheme="majorHAnsi"/>
                <w:szCs w:val="20"/>
              </w:rPr>
            </w:pPr>
            <w:r w:rsidRPr="00D32D4E">
              <w:rPr>
                <w:rFonts w:asciiTheme="majorHAnsi" w:hAnsiTheme="majorHAnsi"/>
                <w:szCs w:val="20"/>
              </w:rPr>
              <w:t xml:space="preserve">1. Welcome </w:t>
            </w:r>
          </w:p>
          <w:p w14:paraId="58302D10" w14:textId="77777777" w:rsidR="002C53B5" w:rsidRPr="00D32D4E" w:rsidRDefault="002C53B5" w:rsidP="006D5124">
            <w:pPr>
              <w:spacing w:beforeLines="40" w:before="96" w:afterLines="40" w:after="96"/>
              <w:contextualSpacing/>
              <w:rPr>
                <w:rFonts w:asciiTheme="majorHAnsi" w:hAnsiTheme="majorHAnsi"/>
                <w:szCs w:val="20"/>
              </w:rPr>
            </w:pPr>
            <w:r w:rsidRPr="00D32D4E">
              <w:rPr>
                <w:rFonts w:asciiTheme="majorHAnsi" w:hAnsiTheme="majorHAnsi"/>
                <w:szCs w:val="20"/>
              </w:rPr>
              <w:t xml:space="preserve">Chaired by: </w:t>
            </w:r>
          </w:p>
        </w:tc>
        <w:tc>
          <w:tcPr>
            <w:tcW w:w="5884" w:type="dxa"/>
          </w:tcPr>
          <w:p w14:paraId="4B3D9BF3"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32D4E">
              <w:rPr>
                <w:rFonts w:asciiTheme="majorHAnsi" w:hAnsiTheme="majorHAnsi"/>
                <w:sz w:val="20"/>
                <w:szCs w:val="20"/>
              </w:rPr>
              <w:t xml:space="preserve">Meeting commenced:  </w:t>
            </w:r>
            <w:r>
              <w:rPr>
                <w:rFonts w:asciiTheme="majorHAnsi" w:hAnsiTheme="majorHAnsi"/>
                <w:sz w:val="20"/>
                <w:szCs w:val="20"/>
              </w:rPr>
              <w:t>9.03</w:t>
            </w:r>
          </w:p>
          <w:p w14:paraId="15948AA7"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32D4E">
              <w:rPr>
                <w:rFonts w:asciiTheme="majorHAnsi" w:hAnsiTheme="majorHAnsi"/>
                <w:sz w:val="20"/>
                <w:szCs w:val="20"/>
              </w:rPr>
              <w:t>The Chair welcomes and introduces all members and acknowledges the Traditional Owners of the Land.</w:t>
            </w:r>
          </w:p>
          <w:p w14:paraId="7E97E62E"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Present:</w:t>
            </w:r>
          </w:p>
          <w:p w14:paraId="246677C9" w14:textId="77777777" w:rsidR="002C53B5" w:rsidRPr="00D32D4E" w:rsidRDefault="002C53B5" w:rsidP="002C53B5">
            <w:pPr>
              <w:pStyle w:val="ListParagraph"/>
              <w:numPr>
                <w:ilvl w:val="1"/>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32D4E">
              <w:rPr>
                <w:rFonts w:asciiTheme="majorHAnsi" w:hAnsiTheme="majorHAnsi"/>
                <w:b/>
                <w:sz w:val="20"/>
                <w:szCs w:val="20"/>
              </w:rPr>
              <w:t xml:space="preserve">DET:  </w:t>
            </w:r>
            <w:r w:rsidRPr="00D32D4E">
              <w:rPr>
                <w:rFonts w:asciiTheme="majorHAnsi" w:hAnsiTheme="majorHAnsi"/>
                <w:sz w:val="20"/>
                <w:szCs w:val="20"/>
              </w:rPr>
              <w:t xml:space="preserve"> </w:t>
            </w:r>
            <w:r>
              <w:rPr>
                <w:rFonts w:asciiTheme="majorHAnsi" w:hAnsiTheme="majorHAnsi"/>
                <w:sz w:val="20"/>
                <w:szCs w:val="20"/>
              </w:rPr>
              <w:t xml:space="preserve"> Jayden, </w:t>
            </w:r>
          </w:p>
          <w:p w14:paraId="0A0E2447" w14:textId="77777777" w:rsidR="002C53B5" w:rsidRPr="00D32D4E" w:rsidRDefault="002C53B5" w:rsidP="002C53B5">
            <w:pPr>
              <w:pStyle w:val="ListParagraph"/>
              <w:numPr>
                <w:ilvl w:val="1"/>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32D4E">
              <w:rPr>
                <w:rFonts w:asciiTheme="majorHAnsi" w:hAnsiTheme="majorHAnsi"/>
                <w:b/>
                <w:sz w:val="20"/>
                <w:szCs w:val="20"/>
              </w:rPr>
              <w:t xml:space="preserve">NON DET:  </w:t>
            </w:r>
            <w:r>
              <w:rPr>
                <w:rFonts w:asciiTheme="majorHAnsi" w:hAnsiTheme="majorHAnsi"/>
                <w:sz w:val="20"/>
                <w:szCs w:val="20"/>
              </w:rPr>
              <w:t xml:space="preserve"> Tricia, Meryn, Angela, Kelli</w:t>
            </w:r>
          </w:p>
          <w:p w14:paraId="5B926B7E" w14:textId="77777777" w:rsidR="002C53B5" w:rsidRPr="006A6A8A"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32D4E">
              <w:rPr>
                <w:rFonts w:asciiTheme="majorHAnsi" w:hAnsiTheme="majorHAnsi"/>
                <w:b/>
                <w:sz w:val="20"/>
                <w:szCs w:val="20"/>
              </w:rPr>
              <w:t xml:space="preserve">Minutes:  </w:t>
            </w:r>
            <w:r w:rsidRPr="00D32D4E">
              <w:rPr>
                <w:rFonts w:asciiTheme="majorHAnsi" w:hAnsiTheme="majorHAnsi"/>
                <w:sz w:val="20"/>
                <w:szCs w:val="20"/>
              </w:rPr>
              <w:t xml:space="preserve"> </w:t>
            </w:r>
            <w:r>
              <w:rPr>
                <w:rFonts w:asciiTheme="majorHAnsi" w:hAnsiTheme="majorHAnsi"/>
                <w:sz w:val="20"/>
                <w:szCs w:val="20"/>
              </w:rPr>
              <w:t>Jayden</w:t>
            </w:r>
          </w:p>
        </w:tc>
        <w:tc>
          <w:tcPr>
            <w:tcW w:w="2008" w:type="dxa"/>
          </w:tcPr>
          <w:p w14:paraId="1B32A75A" w14:textId="77777777" w:rsidR="002C53B5" w:rsidRPr="00D32D4E" w:rsidRDefault="002C53B5" w:rsidP="006D512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r w:rsidRPr="00D32D4E">
              <w:rPr>
                <w:rFonts w:asciiTheme="majorHAnsi" w:hAnsiTheme="majorHAnsi"/>
                <w:szCs w:val="20"/>
              </w:rPr>
              <w:t xml:space="preserve"> </w:t>
            </w:r>
          </w:p>
        </w:tc>
      </w:tr>
      <w:tr w:rsidR="002C53B5" w:rsidRPr="00D32D4E" w14:paraId="3E180EA2" w14:textId="77777777" w:rsidTr="006D5124">
        <w:trPr>
          <w:trHeight w:val="324"/>
        </w:trPr>
        <w:tc>
          <w:tcPr>
            <w:cnfStyle w:val="001000000000" w:firstRow="0" w:lastRow="0" w:firstColumn="1" w:lastColumn="0" w:oddVBand="0" w:evenVBand="0" w:oddHBand="0" w:evenHBand="0" w:firstRowFirstColumn="0" w:firstRowLastColumn="0" w:lastRowFirstColumn="0" w:lastRowLastColumn="0"/>
            <w:tcW w:w="2388" w:type="dxa"/>
          </w:tcPr>
          <w:p w14:paraId="339B2C8F" w14:textId="77777777" w:rsidR="002C53B5" w:rsidRPr="00D32D4E" w:rsidRDefault="002C53B5" w:rsidP="006D5124">
            <w:pPr>
              <w:pStyle w:val="Heading3"/>
              <w:spacing w:beforeLines="40" w:before="96" w:afterLines="40" w:after="96"/>
              <w:contextualSpacing/>
              <w:outlineLvl w:val="2"/>
              <w:rPr>
                <w:rFonts w:asciiTheme="majorHAnsi" w:hAnsiTheme="majorHAnsi"/>
                <w:szCs w:val="20"/>
              </w:rPr>
            </w:pPr>
            <w:r w:rsidRPr="00D32D4E">
              <w:rPr>
                <w:rFonts w:asciiTheme="majorHAnsi" w:hAnsiTheme="majorHAnsi"/>
                <w:szCs w:val="20"/>
              </w:rPr>
              <w:t>2. Apologies</w:t>
            </w:r>
          </w:p>
        </w:tc>
        <w:tc>
          <w:tcPr>
            <w:tcW w:w="5884" w:type="dxa"/>
          </w:tcPr>
          <w:p w14:paraId="63092B23"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008" w:type="dxa"/>
          </w:tcPr>
          <w:p w14:paraId="71C8C41A" w14:textId="77777777" w:rsidR="002C53B5" w:rsidRPr="00D32D4E" w:rsidRDefault="002C53B5" w:rsidP="006D512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p>
        </w:tc>
      </w:tr>
      <w:tr w:rsidR="002C53B5" w:rsidRPr="00D32D4E" w14:paraId="4DB75E0E" w14:textId="77777777" w:rsidTr="006D5124">
        <w:trPr>
          <w:trHeight w:val="272"/>
        </w:trPr>
        <w:tc>
          <w:tcPr>
            <w:cnfStyle w:val="001000000000" w:firstRow="0" w:lastRow="0" w:firstColumn="1" w:lastColumn="0" w:oddVBand="0" w:evenVBand="0" w:oddHBand="0" w:evenHBand="0" w:firstRowFirstColumn="0" w:firstRowLastColumn="0" w:lastRowFirstColumn="0" w:lastRowLastColumn="0"/>
            <w:tcW w:w="2388" w:type="dxa"/>
          </w:tcPr>
          <w:p w14:paraId="3BF639FD" w14:textId="77777777" w:rsidR="002C53B5" w:rsidRPr="00D32D4E" w:rsidRDefault="002C53B5" w:rsidP="006D5124">
            <w:pPr>
              <w:pStyle w:val="Heading3"/>
              <w:spacing w:beforeLines="40" w:before="96" w:afterLines="40" w:after="96"/>
              <w:contextualSpacing/>
              <w:outlineLvl w:val="2"/>
              <w:rPr>
                <w:rFonts w:asciiTheme="majorHAnsi" w:hAnsiTheme="majorHAnsi"/>
                <w:szCs w:val="20"/>
              </w:rPr>
            </w:pPr>
            <w:r w:rsidRPr="00D32D4E">
              <w:rPr>
                <w:rFonts w:asciiTheme="majorHAnsi" w:hAnsiTheme="majorHAnsi"/>
                <w:szCs w:val="20"/>
              </w:rPr>
              <w:t>3. Quorum</w:t>
            </w:r>
          </w:p>
        </w:tc>
        <w:tc>
          <w:tcPr>
            <w:tcW w:w="5884" w:type="dxa"/>
          </w:tcPr>
          <w:p w14:paraId="701B7048"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32D4E">
              <w:rPr>
                <w:rFonts w:asciiTheme="majorHAnsi" w:hAnsiTheme="majorHAnsi"/>
                <w:sz w:val="20"/>
                <w:szCs w:val="20"/>
              </w:rPr>
              <w:t>The chairperson n</w:t>
            </w:r>
            <w:r>
              <w:rPr>
                <w:rFonts w:asciiTheme="majorHAnsi" w:hAnsiTheme="majorHAnsi"/>
                <w:sz w:val="20"/>
                <w:szCs w:val="20"/>
              </w:rPr>
              <w:t>oted that no quorum was present</w:t>
            </w:r>
          </w:p>
        </w:tc>
        <w:tc>
          <w:tcPr>
            <w:tcW w:w="2008" w:type="dxa"/>
          </w:tcPr>
          <w:p w14:paraId="67AF5E09" w14:textId="77777777" w:rsidR="002C53B5" w:rsidRPr="00D32D4E" w:rsidRDefault="002C53B5" w:rsidP="006D512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p>
        </w:tc>
      </w:tr>
      <w:tr w:rsidR="002C53B5" w:rsidRPr="00D32D4E" w14:paraId="3284B5A1" w14:textId="77777777" w:rsidTr="006D5124">
        <w:trPr>
          <w:trHeight w:val="272"/>
        </w:trPr>
        <w:tc>
          <w:tcPr>
            <w:cnfStyle w:val="001000000000" w:firstRow="0" w:lastRow="0" w:firstColumn="1" w:lastColumn="0" w:oddVBand="0" w:evenVBand="0" w:oddHBand="0" w:evenHBand="0" w:firstRowFirstColumn="0" w:firstRowLastColumn="0" w:lastRowFirstColumn="0" w:lastRowLastColumn="0"/>
            <w:tcW w:w="2388" w:type="dxa"/>
          </w:tcPr>
          <w:p w14:paraId="0EA01050" w14:textId="77777777" w:rsidR="002C53B5" w:rsidRDefault="002C53B5" w:rsidP="002C53B5">
            <w:r>
              <w:rPr>
                <w:rFonts w:asciiTheme="majorHAnsi" w:hAnsiTheme="majorHAnsi"/>
                <w:szCs w:val="20"/>
              </w:rPr>
              <w:t xml:space="preserve">4. </w:t>
            </w:r>
            <w:r>
              <w:t xml:space="preserve"> Easter Raffle</w:t>
            </w:r>
          </w:p>
          <w:p w14:paraId="2D9E7CA5" w14:textId="77777777" w:rsidR="002C53B5" w:rsidRPr="00D32D4E" w:rsidRDefault="002C53B5" w:rsidP="006D5124">
            <w:pPr>
              <w:pStyle w:val="Heading3"/>
              <w:spacing w:beforeLines="40" w:before="96" w:afterLines="40" w:after="96"/>
              <w:contextualSpacing/>
              <w:outlineLvl w:val="2"/>
              <w:rPr>
                <w:rFonts w:asciiTheme="majorHAnsi" w:hAnsiTheme="majorHAnsi"/>
                <w:szCs w:val="20"/>
              </w:rPr>
            </w:pPr>
          </w:p>
        </w:tc>
        <w:tc>
          <w:tcPr>
            <w:tcW w:w="5884" w:type="dxa"/>
          </w:tcPr>
          <w:p w14:paraId="34208688"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School council approves the Easter Raffle as a Bolinda PS fundraiser in 2021</w:t>
            </w:r>
          </w:p>
        </w:tc>
        <w:tc>
          <w:tcPr>
            <w:tcW w:w="2008" w:type="dxa"/>
          </w:tcPr>
          <w:p w14:paraId="5ED5D8E9" w14:textId="77777777" w:rsidR="002C53B5" w:rsidRDefault="002C53B5" w:rsidP="002C53B5">
            <w:pPr>
              <w:cnfStyle w:val="000000000000" w:firstRow="0" w:lastRow="0" w:firstColumn="0" w:lastColumn="0" w:oddVBand="0" w:evenVBand="0" w:oddHBand="0" w:evenHBand="0" w:firstRowFirstColumn="0" w:firstRowLastColumn="0" w:lastRowFirstColumn="0" w:lastRowLastColumn="0"/>
            </w:pPr>
            <w:r>
              <w:t>Moved: Trish</w:t>
            </w:r>
          </w:p>
          <w:p w14:paraId="4CEF43C0" w14:textId="77777777" w:rsidR="002C53B5" w:rsidRDefault="002C53B5" w:rsidP="002C53B5">
            <w:pPr>
              <w:cnfStyle w:val="000000000000" w:firstRow="0" w:lastRow="0" w:firstColumn="0" w:lastColumn="0" w:oddVBand="0" w:evenVBand="0" w:oddHBand="0" w:evenHBand="0" w:firstRowFirstColumn="0" w:firstRowLastColumn="0" w:lastRowFirstColumn="0" w:lastRowLastColumn="0"/>
            </w:pPr>
            <w:r>
              <w:t>Second: Kelli</w:t>
            </w:r>
          </w:p>
          <w:p w14:paraId="1207062D" w14:textId="77777777" w:rsidR="002C53B5" w:rsidRPr="00D32D4E" w:rsidRDefault="002C53B5" w:rsidP="006D5124">
            <w:pPr>
              <w:spacing w:beforeLines="40" w:before="96" w:afterLines="40" w:after="9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p>
        </w:tc>
      </w:tr>
      <w:tr w:rsidR="002C53B5" w:rsidRPr="00D32D4E" w14:paraId="7377D735" w14:textId="77777777" w:rsidTr="006D5124">
        <w:trPr>
          <w:trHeight w:val="272"/>
        </w:trPr>
        <w:tc>
          <w:tcPr>
            <w:cnfStyle w:val="001000000000" w:firstRow="0" w:lastRow="0" w:firstColumn="1" w:lastColumn="0" w:oddVBand="0" w:evenVBand="0" w:oddHBand="0" w:evenHBand="0" w:firstRowFirstColumn="0" w:firstRowLastColumn="0" w:lastRowFirstColumn="0" w:lastRowLastColumn="0"/>
            <w:tcW w:w="2388" w:type="dxa"/>
          </w:tcPr>
          <w:p w14:paraId="2838ADB1" w14:textId="77777777" w:rsidR="002C53B5" w:rsidRDefault="002C53B5" w:rsidP="002C53B5">
            <w:r>
              <w:t>5. BBQ</w:t>
            </w:r>
          </w:p>
          <w:p w14:paraId="216C2EBA" w14:textId="77777777" w:rsidR="002C53B5" w:rsidRDefault="002C53B5" w:rsidP="002C53B5">
            <w:pPr>
              <w:rPr>
                <w:rFonts w:asciiTheme="majorHAnsi" w:hAnsiTheme="majorHAnsi"/>
                <w:szCs w:val="20"/>
              </w:rPr>
            </w:pPr>
          </w:p>
        </w:tc>
        <w:tc>
          <w:tcPr>
            <w:tcW w:w="5884" w:type="dxa"/>
          </w:tcPr>
          <w:p w14:paraId="4E495DBA" w14:textId="77777777" w:rsidR="002C53B5" w:rsidRPr="00D32D4E" w:rsidRDefault="002C53B5" w:rsidP="002C53B5">
            <w:pPr>
              <w:pStyle w:val="ListParagraph"/>
              <w:numPr>
                <w:ilvl w:val="0"/>
                <w:numId w:val="3"/>
              </w:num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School council approves the Bunnings BBQ on the 13</w:t>
            </w:r>
            <w:r w:rsidRPr="002C53B5">
              <w:rPr>
                <w:rFonts w:asciiTheme="majorHAnsi" w:hAnsiTheme="majorHAnsi"/>
                <w:sz w:val="20"/>
                <w:szCs w:val="20"/>
                <w:vertAlign w:val="superscript"/>
              </w:rPr>
              <w:t>th</w:t>
            </w:r>
            <w:r>
              <w:rPr>
                <w:rFonts w:asciiTheme="majorHAnsi" w:hAnsiTheme="majorHAnsi"/>
                <w:sz w:val="20"/>
                <w:szCs w:val="20"/>
              </w:rPr>
              <w:t xml:space="preserve"> March 2021 as a Bolinda PS fundraiser in 2021</w:t>
            </w:r>
          </w:p>
        </w:tc>
        <w:tc>
          <w:tcPr>
            <w:tcW w:w="2008" w:type="dxa"/>
          </w:tcPr>
          <w:p w14:paraId="6F9D7F56" w14:textId="77777777" w:rsidR="002C53B5" w:rsidRDefault="002C53B5" w:rsidP="002C53B5">
            <w:pPr>
              <w:cnfStyle w:val="000000000000" w:firstRow="0" w:lastRow="0" w:firstColumn="0" w:lastColumn="0" w:oddVBand="0" w:evenVBand="0" w:oddHBand="0" w:evenHBand="0" w:firstRowFirstColumn="0" w:firstRowLastColumn="0" w:lastRowFirstColumn="0" w:lastRowLastColumn="0"/>
            </w:pPr>
            <w:r>
              <w:t>Moved: Meryn</w:t>
            </w:r>
          </w:p>
          <w:p w14:paraId="082AED1F" w14:textId="77777777" w:rsidR="002C53B5" w:rsidRDefault="002C53B5" w:rsidP="002C53B5">
            <w:pPr>
              <w:cnfStyle w:val="000000000000" w:firstRow="0" w:lastRow="0" w:firstColumn="0" w:lastColumn="0" w:oddVBand="0" w:evenVBand="0" w:oddHBand="0" w:evenHBand="0" w:firstRowFirstColumn="0" w:firstRowLastColumn="0" w:lastRowFirstColumn="0" w:lastRowLastColumn="0"/>
            </w:pPr>
            <w:r>
              <w:t>Second: Jayden</w:t>
            </w:r>
          </w:p>
          <w:p w14:paraId="71D780DF" w14:textId="77777777" w:rsidR="002C53B5" w:rsidRDefault="002C53B5" w:rsidP="002C53B5">
            <w:pPr>
              <w:cnfStyle w:val="000000000000" w:firstRow="0" w:lastRow="0" w:firstColumn="0" w:lastColumn="0" w:oddVBand="0" w:evenVBand="0" w:oddHBand="0" w:evenHBand="0" w:firstRowFirstColumn="0" w:firstRowLastColumn="0" w:lastRowFirstColumn="0" w:lastRowLastColumn="0"/>
            </w:pPr>
          </w:p>
        </w:tc>
      </w:tr>
    </w:tbl>
    <w:p w14:paraId="5787F12E" w14:textId="77777777" w:rsidR="00B81D30" w:rsidRDefault="002C53B5">
      <w:r>
        <w:t>Close: 9:10</w:t>
      </w:r>
    </w:p>
    <w:p w14:paraId="153C6554" w14:textId="77777777" w:rsidR="00B81D30" w:rsidRDefault="00B81D30"/>
    <w:p w14:paraId="49080568" w14:textId="77777777" w:rsidR="00B81D30" w:rsidRDefault="00B81D30"/>
    <w:sectPr w:rsidR="00B81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5A74"/>
    <w:multiLevelType w:val="multilevel"/>
    <w:tmpl w:val="D1C04E56"/>
    <w:lvl w:ilvl="0">
      <w:start w:val="1"/>
      <w:numFmt w:val="bullet"/>
      <w:lvlText w:val="o"/>
      <w:lvlJc w:val="left"/>
      <w:pPr>
        <w:ind w:left="436" w:hanging="360"/>
      </w:pPr>
      <w:rPr>
        <w:rFonts w:ascii="Courier New" w:hAnsi="Courier New" w:cs="Courier New"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 w15:restartNumberingAfterBreak="0">
    <w:nsid w:val="68361C2F"/>
    <w:multiLevelType w:val="hybridMultilevel"/>
    <w:tmpl w:val="0616F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D503A1"/>
    <w:multiLevelType w:val="multilevel"/>
    <w:tmpl w:val="E9502FDC"/>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b/>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30"/>
    <w:rsid w:val="002C53B5"/>
    <w:rsid w:val="004B2D1F"/>
    <w:rsid w:val="009E14E3"/>
    <w:rsid w:val="00B81D30"/>
    <w:rsid w:val="00C10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A31B"/>
  <w15:chartTrackingRefBased/>
  <w15:docId w15:val="{E527D9F0-117C-4C82-85FD-D82FE66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qFormat/>
    <w:rsid w:val="002C53B5"/>
    <w:pPr>
      <w:spacing w:before="240" w:after="120" w:line="240" w:lineRule="atLeast"/>
      <w:outlineLvl w:val="2"/>
    </w:pPr>
    <w:rPr>
      <w:rFonts w:ascii="Arial" w:eastAsiaTheme="minorEastAsia" w:hAnsi="Arial" w:cs="Arial"/>
      <w:b/>
      <w:color w:val="000000" w:themeColor="text1"/>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2C53B5"/>
    <w:rPr>
      <w:rFonts w:ascii="Arial" w:eastAsiaTheme="minorEastAsia" w:hAnsi="Arial" w:cs="Arial"/>
      <w:b/>
      <w:color w:val="000000" w:themeColor="text1"/>
      <w:sz w:val="20"/>
      <w:szCs w:val="18"/>
      <w:lang w:val="en-US"/>
    </w:rPr>
  </w:style>
  <w:style w:type="character" w:customStyle="1" w:styleId="SubtitleChar">
    <w:name w:val="Subtitle Char"/>
    <w:basedOn w:val="DefaultParagraphFont"/>
    <w:link w:val="Subtitle"/>
    <w:uiPriority w:val="11"/>
    <w:qFormat/>
    <w:rsid w:val="002C53B5"/>
    <w:rPr>
      <w:rFonts w:ascii="Arial" w:eastAsiaTheme="majorEastAsia" w:hAnsi="Arial" w:cstheme="majorBidi"/>
      <w:color w:val="5A5A59"/>
      <w:sz w:val="27"/>
      <w:szCs w:val="27"/>
    </w:rPr>
  </w:style>
  <w:style w:type="character" w:customStyle="1" w:styleId="HeaderChar">
    <w:name w:val="Header Char"/>
    <w:basedOn w:val="DefaultParagraphFont"/>
    <w:link w:val="Header"/>
    <w:uiPriority w:val="99"/>
    <w:qFormat/>
    <w:rsid w:val="002C53B5"/>
    <w:rPr>
      <w:rFonts w:ascii="Arial" w:hAnsi="Arial" w:cs="Arial"/>
      <w:sz w:val="18"/>
      <w:szCs w:val="18"/>
    </w:rPr>
  </w:style>
  <w:style w:type="paragraph" w:customStyle="1" w:styleId="ESHeading1">
    <w:name w:val="ES_Heading 1"/>
    <w:basedOn w:val="Title"/>
    <w:qFormat/>
    <w:rsid w:val="002C53B5"/>
    <w:pPr>
      <w:spacing w:after="120" w:line="340" w:lineRule="atLeast"/>
      <w:contextualSpacing w:val="0"/>
      <w:outlineLvl w:val="0"/>
    </w:pPr>
    <w:rPr>
      <w:rFonts w:ascii="Arial" w:hAnsi="Arial"/>
      <w:b/>
      <w:color w:val="AF272F"/>
      <w:spacing w:val="5"/>
      <w:kern w:val="2"/>
      <w:sz w:val="44"/>
      <w:szCs w:val="52"/>
      <w:lang w:val="en-US"/>
    </w:rPr>
  </w:style>
  <w:style w:type="paragraph" w:styleId="Subtitle">
    <w:name w:val="Subtitle"/>
    <w:basedOn w:val="Normal"/>
    <w:next w:val="Normal"/>
    <w:link w:val="SubtitleChar"/>
    <w:uiPriority w:val="11"/>
    <w:qFormat/>
    <w:rsid w:val="002C53B5"/>
    <w:pPr>
      <w:spacing w:after="0" w:line="240" w:lineRule="atLeast"/>
    </w:pPr>
    <w:rPr>
      <w:rFonts w:ascii="Arial" w:eastAsiaTheme="majorEastAsia" w:hAnsi="Arial" w:cstheme="majorBidi"/>
      <w:color w:val="5A5A59"/>
      <w:sz w:val="27"/>
      <w:szCs w:val="27"/>
    </w:rPr>
  </w:style>
  <w:style w:type="character" w:customStyle="1" w:styleId="SubtitleChar1">
    <w:name w:val="Subtitle Char1"/>
    <w:basedOn w:val="DefaultParagraphFont"/>
    <w:uiPriority w:val="11"/>
    <w:rsid w:val="002C53B5"/>
    <w:rPr>
      <w:rFonts w:eastAsiaTheme="minorEastAsia"/>
      <w:color w:val="5A5A5A" w:themeColor="text1" w:themeTint="A5"/>
      <w:spacing w:val="15"/>
    </w:rPr>
  </w:style>
  <w:style w:type="paragraph" w:customStyle="1" w:styleId="ESHeading2">
    <w:name w:val="ES_Heading 2"/>
    <w:basedOn w:val="Heading1"/>
    <w:qFormat/>
    <w:rsid w:val="002C53B5"/>
    <w:pPr>
      <w:spacing w:after="120" w:line="240" w:lineRule="atLeast"/>
    </w:pPr>
    <w:rPr>
      <w:rFonts w:ascii="Arial" w:hAnsi="Arial"/>
      <w:b/>
      <w:bCs/>
      <w:caps/>
      <w:color w:val="AF272F"/>
      <w:sz w:val="20"/>
      <w:szCs w:val="20"/>
      <w:lang w:val="en-US"/>
    </w:rPr>
  </w:style>
  <w:style w:type="paragraph" w:styleId="Header">
    <w:name w:val="header"/>
    <w:basedOn w:val="Normal"/>
    <w:link w:val="HeaderChar"/>
    <w:uiPriority w:val="99"/>
    <w:rsid w:val="002C53B5"/>
    <w:pPr>
      <w:tabs>
        <w:tab w:val="center" w:pos="4513"/>
        <w:tab w:val="right" w:pos="9026"/>
      </w:tabs>
      <w:spacing w:after="0" w:line="240" w:lineRule="auto"/>
    </w:pPr>
    <w:rPr>
      <w:rFonts w:ascii="Arial" w:hAnsi="Arial" w:cs="Arial"/>
      <w:sz w:val="18"/>
      <w:szCs w:val="18"/>
    </w:rPr>
  </w:style>
  <w:style w:type="character" w:customStyle="1" w:styleId="HeaderChar1">
    <w:name w:val="Header Char1"/>
    <w:basedOn w:val="DefaultParagraphFont"/>
    <w:uiPriority w:val="99"/>
    <w:semiHidden/>
    <w:rsid w:val="002C53B5"/>
  </w:style>
  <w:style w:type="paragraph" w:styleId="ListParagraph">
    <w:name w:val="List Paragraph"/>
    <w:basedOn w:val="Normal"/>
    <w:uiPriority w:val="34"/>
    <w:qFormat/>
    <w:rsid w:val="002C53B5"/>
    <w:pPr>
      <w:spacing w:after="120" w:line="240" w:lineRule="atLeast"/>
      <w:ind w:left="720"/>
      <w:contextualSpacing/>
    </w:pPr>
    <w:rPr>
      <w:rFonts w:ascii="Arial" w:eastAsiaTheme="minorEastAsia" w:hAnsi="Arial" w:cs="Arial"/>
      <w:sz w:val="18"/>
      <w:szCs w:val="18"/>
      <w:lang w:val="en-US"/>
    </w:rPr>
  </w:style>
  <w:style w:type="paragraph" w:customStyle="1" w:styleId="DateStyle">
    <w:name w:val="Date Style"/>
    <w:basedOn w:val="Normal"/>
    <w:qFormat/>
    <w:rsid w:val="002C53B5"/>
    <w:pPr>
      <w:spacing w:after="360" w:line="240" w:lineRule="atLeast"/>
      <w:ind w:left="-284"/>
    </w:pPr>
    <w:rPr>
      <w:rFonts w:ascii="Arial" w:eastAsiaTheme="minorEastAsia" w:hAnsi="Arial" w:cs="Arial"/>
      <w:color w:val="C00000"/>
      <w:sz w:val="18"/>
      <w:szCs w:val="18"/>
      <w:lang w:val="en-US"/>
    </w:rPr>
  </w:style>
  <w:style w:type="paragraph" w:styleId="NormalWeb">
    <w:name w:val="Normal (Web)"/>
    <w:basedOn w:val="Normal"/>
    <w:uiPriority w:val="99"/>
    <w:unhideWhenUsed/>
    <w:qFormat/>
    <w:rsid w:val="002C53B5"/>
    <w:pPr>
      <w:spacing w:after="225"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2C53B5"/>
    <w:pPr>
      <w:spacing w:after="0" w:line="240" w:lineRule="auto"/>
    </w:pPr>
    <w:rPr>
      <w:rFonts w:eastAsiaTheme="minorEastAsia"/>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C53B5"/>
    <w:pPr>
      <w:spacing w:after="0" w:line="240" w:lineRule="auto"/>
    </w:pPr>
    <w:rPr>
      <w:rFonts w:eastAsiaTheme="minorEastAsia"/>
      <w:sz w:val="20"/>
      <w:szCs w:val="24"/>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2C53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3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53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Andrea</dc:creator>
  <cp:keywords/>
  <dc:description/>
  <cp:lastModifiedBy>kevin gillard</cp:lastModifiedBy>
  <cp:revision>2</cp:revision>
  <dcterms:created xsi:type="dcterms:W3CDTF">2021-04-27T06:26:00Z</dcterms:created>
  <dcterms:modified xsi:type="dcterms:W3CDTF">2021-04-27T06:26:00Z</dcterms:modified>
</cp:coreProperties>
</file>